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21C6" w:rsidRPr="00037D84" w:rsidRDefault="008B7AE0" w:rsidP="008B7AE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37D84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8B7AE0" w:rsidRPr="00390BE5" w:rsidRDefault="008B7AE0" w:rsidP="00177FF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0BE5">
        <w:rPr>
          <w:rFonts w:ascii="TH SarabunIT๙" w:hAnsi="TH SarabunIT๙" w:cs="TH SarabunIT๙"/>
          <w:sz w:val="32"/>
          <w:szCs w:val="32"/>
          <w:cs/>
        </w:rPr>
        <w:tab/>
      </w:r>
      <w:r w:rsidRPr="00390BE5">
        <w:rPr>
          <w:rFonts w:ascii="TH SarabunIT๙" w:hAnsi="TH SarabunIT๙" w:cs="TH SarabunIT๙"/>
          <w:sz w:val="32"/>
          <w:szCs w:val="32"/>
          <w:cs/>
        </w:rPr>
        <w:tab/>
        <w:t>การจัดทำแผนพัฒนาท้องถิ่น(พ.ศ.2566-2570) เพิ่มเติม ครั้งที่ 1 ขององค์การบริหารส่วนตำบลตลิ่งชัน ฉบับนี้จัดทำขึ้นโดยมีวัตถุประสงค์เพื่อแก้ไขปัญหาความเดือดร้อนของประชาชน ให้บรรลุเป้าหมายตามภารกิจและอำนาจหน้าที่ขององค์การบริหารส่วนตำบลตลิ่งชันอย่างเหมาะสมและมีประสิทธิภาพ โดยถือปฏิบัติตามระเบียบกระทรวงมหาดไทยว่าด้วยการจัดทำแผนพัฒนาขององค์กรปกครองส่วนท้องถิ่น พ.ศ</w:t>
      </w:r>
      <w:r w:rsidR="00177FF8" w:rsidRPr="00390BE5">
        <w:rPr>
          <w:rFonts w:ascii="TH SarabunIT๙" w:hAnsi="TH SarabunIT๙" w:cs="TH SarabunIT๙"/>
          <w:sz w:val="32"/>
          <w:szCs w:val="32"/>
          <w:cs/>
        </w:rPr>
        <w:t>.2548 แก้ไขเพิ่มเติมถึง(ฉบับที่ 3) พ.ศ.2561</w:t>
      </w:r>
    </w:p>
    <w:p w:rsidR="00816E77" w:rsidRPr="00390BE5" w:rsidRDefault="00816E77" w:rsidP="00816E7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0BE5">
        <w:rPr>
          <w:rFonts w:ascii="TH SarabunIT๙" w:hAnsi="TH SarabunIT๙" w:cs="TH SarabunIT๙"/>
          <w:sz w:val="32"/>
          <w:szCs w:val="32"/>
          <w:cs/>
        </w:rPr>
        <w:t>“ ข้อ ๒๒ เพื่อประโยชน์ของประชาชน องค์กรปกครองส่วนท้องถิ่นอาจเพิ่มเติมหรือเปลี่ยนแปลงแผนพัฒนาท้องถิ่นได้ โดยให้ดำเนินการตามขั้นตอน ดังนี้</w:t>
      </w:r>
    </w:p>
    <w:p w:rsidR="00816E77" w:rsidRPr="00390BE5" w:rsidRDefault="00816E77" w:rsidP="00816E77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0BE5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 จัดทำร่างแผนพัฒนาท้องถิ่นที่เพิ่มเติมหรือเปลี่ยนแปลงพร้อมเหตุผลและความจำเป็นเสนอต่อคณะกรรมการพัฒนาท้องถิ่น</w:t>
      </w:r>
    </w:p>
    <w:p w:rsidR="00816E77" w:rsidRPr="00390BE5" w:rsidRDefault="00816E77" w:rsidP="00816E77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0BE5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และประชาคมท้องถิ่นพิจารณาร่างแผนพัฒนาท้องถิ่นที่เพิ่มเติมหรือเปลี่ยนแปลงเพื่อเสนอผู้บริหารท้องถิ่น</w:t>
      </w:r>
    </w:p>
    <w:p w:rsidR="00816E77" w:rsidRPr="00390BE5" w:rsidRDefault="00816E77" w:rsidP="00816E77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0BE5">
        <w:rPr>
          <w:rFonts w:ascii="TH SarabunIT๙" w:hAnsi="TH SarabunIT๙" w:cs="TH SarabunIT๙"/>
          <w:sz w:val="32"/>
          <w:szCs w:val="32"/>
          <w:cs/>
        </w:rPr>
        <w:t>ผู้บริหารท้องถิ่นพิจารณาอนุมัติร่างแผนพัฒนาท้องถิ่น  ที่เพิ่มเติมหรือเปลี่ยนแปลงและประกาศใช้แผนพัฒนาท้องถิ่น ที่เพิ่มเติมหรือเปลี่ยนแปลง</w:t>
      </w:r>
    </w:p>
    <w:p w:rsidR="00816E77" w:rsidRPr="00390BE5" w:rsidRDefault="00816E77" w:rsidP="00037D8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0BE5">
        <w:rPr>
          <w:rFonts w:ascii="TH SarabunIT๙" w:hAnsi="TH SarabunIT๙" w:cs="TH SarabunIT๙"/>
          <w:sz w:val="32"/>
          <w:szCs w:val="32"/>
          <w:cs/>
        </w:rPr>
        <w:t>เพื่อให้เป็นไปตามกฎหมายว่าด้วยสภาตำบลและองค์การบริหารส่วนตำบล สำหรับองค์กาบริหาร</w:t>
      </w:r>
    </w:p>
    <w:p w:rsidR="00816E77" w:rsidRPr="00390BE5" w:rsidRDefault="00816E77" w:rsidP="00816E7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0BE5">
        <w:rPr>
          <w:rFonts w:ascii="TH SarabunIT๙" w:hAnsi="TH SarabunIT๙" w:cs="TH SarabunIT๙"/>
          <w:sz w:val="32"/>
          <w:szCs w:val="32"/>
          <w:cs/>
        </w:rPr>
        <w:t>ส่วนตำบล ให้ผู้บริหารท้องถิ่นเสนอร่างแผนพัฒนาท้องถิ่น ที่เพิ่มเติมหรือเปลี่ยนแปลงต่อสภาองค์การบริหารส่วนตำบลเพื่อให้ความเห็นชอบก่อน แล้วผู้บริหารท้องถิ่นจึงพิจารณาอนุมัติและประกาศใช้ต่อไป</w:t>
      </w:r>
    </w:p>
    <w:p w:rsidR="00390BE5" w:rsidRDefault="00390BE5" w:rsidP="00816E7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0BE5">
        <w:rPr>
          <w:rFonts w:ascii="TH SarabunIT๙" w:hAnsi="TH SarabunIT๙" w:cs="TH SarabunIT๙"/>
          <w:sz w:val="32"/>
          <w:szCs w:val="32"/>
          <w:cs/>
        </w:rPr>
        <w:tab/>
      </w:r>
      <w:r w:rsidRPr="00390BE5">
        <w:rPr>
          <w:rFonts w:ascii="TH SarabunIT๙" w:hAnsi="TH SarabunIT๙" w:cs="TH SarabunIT๙"/>
          <w:sz w:val="32"/>
          <w:szCs w:val="32"/>
          <w:cs/>
        </w:rPr>
        <w:tab/>
        <w:t>บัดนี้ องค์การบริหารส่วนตำบลตลิ่งชัน ได้ดำเนินการตามขั้นตอนแห่งระเบียบที่เกี่ยวข้องและประกาศใช้แผนพัฒนาท้องถิ่น(พ.ศ.2</w:t>
      </w:r>
      <w:r>
        <w:rPr>
          <w:rFonts w:ascii="TH SarabunIT๙" w:hAnsi="TH SarabunIT๙" w:cs="TH SarabunIT๙" w:hint="cs"/>
          <w:sz w:val="32"/>
          <w:szCs w:val="32"/>
          <w:cs/>
        </w:rPr>
        <w:t>566-2570)</w:t>
      </w:r>
      <w:r w:rsidR="000516FB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 ครั้งที่ 1 พ.ศ.2566 เรียบร้อยแล้วหวังเป็นอย่างยิ่งว่าการเพิ่มเติมแผนพัฒนาท้องถิ่นดังกล่าวจะเกิดประโยชน์สูงสุดต่อประชาชนและท้องถิ่นต่อไป</w:t>
      </w:r>
    </w:p>
    <w:p w:rsidR="000516FB" w:rsidRDefault="000516FB" w:rsidP="00816E7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16FB" w:rsidRPr="00390BE5" w:rsidRDefault="000516FB" w:rsidP="000516F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</w:p>
    <w:p w:rsidR="00177FF8" w:rsidRDefault="00177FF8" w:rsidP="00816E7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CBB" w:rsidRDefault="009D4CBB" w:rsidP="00816E7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CBB" w:rsidRDefault="009D4CBB" w:rsidP="00816E7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CBB" w:rsidRDefault="009D4CBB" w:rsidP="00816E7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CBB" w:rsidRDefault="009D4CBB" w:rsidP="00816E7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CBB" w:rsidRDefault="009D4CBB" w:rsidP="00816E7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CBB" w:rsidRDefault="009D4CBB" w:rsidP="00816E7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CBB" w:rsidRDefault="009D4CBB" w:rsidP="00816E7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CBB" w:rsidRDefault="009D4CBB" w:rsidP="009D4CB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D4CB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สารบัญ</w:t>
      </w:r>
    </w:p>
    <w:p w:rsidR="00FD2CE3" w:rsidRDefault="00FD2CE3" w:rsidP="009D4CB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D4CBB" w:rsidRDefault="00D365EC" w:rsidP="009D4CBB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D4CB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D4CB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D4CB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D4CB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D4CB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D4CB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D4CB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D4CB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D4CB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D4CBB">
        <w:rPr>
          <w:rFonts w:ascii="TH SarabunIT๙" w:hAnsi="TH SarabunIT๙" w:cs="TH SarabunIT๙" w:hint="cs"/>
          <w:b/>
          <w:bCs/>
          <w:sz w:val="36"/>
          <w:szCs w:val="36"/>
          <w:cs/>
        </w:rPr>
        <w:t>หน้า</w:t>
      </w:r>
    </w:p>
    <w:p w:rsidR="0077255B" w:rsidRDefault="009D4CBB" w:rsidP="009D4CBB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77255B">
        <w:rPr>
          <w:rFonts w:ascii="TH SarabunIT๙" w:hAnsi="TH SarabunIT๙" w:cs="TH SarabunIT๙" w:hint="cs"/>
          <w:sz w:val="36"/>
          <w:szCs w:val="36"/>
          <w:cs/>
        </w:rPr>
        <w:t>บันทึก</w:t>
      </w:r>
      <w:r>
        <w:rPr>
          <w:rFonts w:ascii="TH SarabunIT๙" w:hAnsi="TH SarabunIT๙" w:cs="TH SarabunIT๙" w:hint="cs"/>
          <w:sz w:val="36"/>
          <w:szCs w:val="36"/>
          <w:cs/>
        </w:rPr>
        <w:t>หลักการ เหตุผล และความจำเป็น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1</w:t>
      </w:r>
    </w:p>
    <w:p w:rsidR="009D4CBB" w:rsidRDefault="009D4CBB" w:rsidP="009D4CBB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บัญชีสรุปโครงการพัฒนาแผนพัฒนาท้องถิ่น (พ.ศ.2566-2570) </w:t>
      </w:r>
    </w:p>
    <w:p w:rsidR="009D4CBB" w:rsidRDefault="009D4CBB" w:rsidP="009D4CBB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เพิ่มเติม ครั้งที่ 1 พ.ศ.2566 (แบบ ผ.01)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="004B2DA3">
        <w:rPr>
          <w:rFonts w:ascii="TH SarabunIT๙" w:hAnsi="TH SarabunIT๙" w:cs="TH SarabunIT๙" w:hint="cs"/>
          <w:sz w:val="36"/>
          <w:szCs w:val="36"/>
          <w:cs/>
        </w:rPr>
        <w:t>3</w:t>
      </w:r>
    </w:p>
    <w:p w:rsidR="009D4CBB" w:rsidRDefault="009D4CBB" w:rsidP="009D4CBB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รายละเอียดโครงการพัฒนาแผนพัฒนาท้องถิ่น (พ.ศ.2566-2570)</w:t>
      </w:r>
    </w:p>
    <w:p w:rsidR="009D4CBB" w:rsidRDefault="009D4CBB" w:rsidP="009D4CBB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เพิ่มเติม ครั้งที่ 1 พ.ศ.2566 (แบบ ผ.02)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="00E103FE">
        <w:rPr>
          <w:rFonts w:ascii="TH SarabunIT๙" w:hAnsi="TH SarabunIT๙" w:cs="TH SarabunIT๙" w:hint="cs"/>
          <w:sz w:val="36"/>
          <w:szCs w:val="36"/>
          <w:cs/>
        </w:rPr>
        <w:t>7</w:t>
      </w:r>
    </w:p>
    <w:p w:rsidR="009D4CBB" w:rsidRDefault="009D4CBB" w:rsidP="009D4CBB">
      <w:pPr>
        <w:spacing w:after="0" w:line="240" w:lineRule="auto"/>
        <w:ind w:left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รายละเอียดโครงการพัฒนาแผนพัฒนาท้องถิ่น (พ.ศ.2566-2570) </w:t>
      </w:r>
    </w:p>
    <w:p w:rsidR="009D4CBB" w:rsidRDefault="009D4CBB" w:rsidP="009D4CBB">
      <w:pPr>
        <w:spacing w:after="0" w:line="240" w:lineRule="auto"/>
        <w:ind w:left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โครงการเกินศักยภาพขององค์กรปกครองส่วนท้องถิ่น </w:t>
      </w:r>
    </w:p>
    <w:p w:rsidR="009D4CBB" w:rsidRPr="009D4CBB" w:rsidRDefault="009D4CBB" w:rsidP="009D4CBB">
      <w:pPr>
        <w:spacing w:after="0" w:line="240" w:lineRule="auto"/>
        <w:ind w:left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เพิ่มเติม ครั้งที่ 1 (แบบ ผ.02/2) พ.ศ.2566 </w:t>
      </w:r>
      <w:r w:rsidR="00FD2CE3">
        <w:rPr>
          <w:rFonts w:ascii="TH SarabunIT๙" w:hAnsi="TH SarabunIT๙" w:cs="TH SarabunIT๙"/>
          <w:sz w:val="36"/>
          <w:szCs w:val="36"/>
          <w:cs/>
        </w:rPr>
        <w:tab/>
      </w:r>
      <w:r w:rsidR="00FD2CE3">
        <w:rPr>
          <w:rFonts w:ascii="TH SarabunIT๙" w:hAnsi="TH SarabunIT๙" w:cs="TH SarabunIT๙"/>
          <w:sz w:val="36"/>
          <w:szCs w:val="36"/>
          <w:cs/>
        </w:rPr>
        <w:tab/>
      </w:r>
      <w:r w:rsidR="00FD2CE3">
        <w:rPr>
          <w:rFonts w:ascii="TH SarabunIT๙" w:hAnsi="TH SarabunIT๙" w:cs="TH SarabunIT๙"/>
          <w:sz w:val="36"/>
          <w:szCs w:val="36"/>
          <w:cs/>
        </w:rPr>
        <w:tab/>
      </w:r>
      <w:r w:rsidR="00FD2CE3">
        <w:rPr>
          <w:rFonts w:ascii="TH SarabunIT๙" w:hAnsi="TH SarabunIT๙" w:cs="TH SarabunIT๙"/>
          <w:sz w:val="36"/>
          <w:szCs w:val="36"/>
          <w:cs/>
        </w:rPr>
        <w:tab/>
      </w:r>
      <w:r w:rsidR="00FD2CE3">
        <w:rPr>
          <w:rFonts w:ascii="TH SarabunIT๙" w:hAnsi="TH SarabunIT๙" w:cs="TH SarabunIT๙"/>
          <w:sz w:val="36"/>
          <w:szCs w:val="36"/>
          <w:cs/>
        </w:rPr>
        <w:tab/>
      </w:r>
      <w:r w:rsidR="00FD2CE3"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="00FD2CE3">
        <w:rPr>
          <w:rFonts w:ascii="TH SarabunIT๙" w:hAnsi="TH SarabunIT๙" w:cs="TH SarabunIT๙"/>
          <w:sz w:val="36"/>
          <w:szCs w:val="36"/>
          <w:cs/>
        </w:rPr>
        <w:tab/>
      </w:r>
      <w:r w:rsidR="00FD2CE3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236DA9">
        <w:rPr>
          <w:rFonts w:ascii="TH SarabunIT๙" w:hAnsi="TH SarabunIT๙" w:cs="TH SarabunIT๙" w:hint="cs"/>
          <w:sz w:val="36"/>
          <w:szCs w:val="36"/>
          <w:cs/>
        </w:rPr>
        <w:t>21</w:t>
      </w:r>
    </w:p>
    <w:p w:rsidR="009D4CBB" w:rsidRDefault="009D4CBB" w:rsidP="009D4CBB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9D4CBB" w:rsidRPr="00236DA9" w:rsidRDefault="009D4CBB" w:rsidP="009D4CB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9D4CBB" w:rsidRPr="00236D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60842"/>
    <w:multiLevelType w:val="hybridMultilevel"/>
    <w:tmpl w:val="91A28982"/>
    <w:lvl w:ilvl="0" w:tplc="429E1F3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856820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E0"/>
    <w:rsid w:val="00037D84"/>
    <w:rsid w:val="000516FB"/>
    <w:rsid w:val="00131962"/>
    <w:rsid w:val="00177FF8"/>
    <w:rsid w:val="00236DA9"/>
    <w:rsid w:val="00390BE5"/>
    <w:rsid w:val="003921C6"/>
    <w:rsid w:val="004B2DA3"/>
    <w:rsid w:val="0077255B"/>
    <w:rsid w:val="00816E77"/>
    <w:rsid w:val="008B7AE0"/>
    <w:rsid w:val="008C103D"/>
    <w:rsid w:val="009D4CBB"/>
    <w:rsid w:val="00D365EC"/>
    <w:rsid w:val="00E103FE"/>
    <w:rsid w:val="00FD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C9813"/>
  <w15:chartTrackingRefBased/>
  <w15:docId w15:val="{C4C293F9-3E80-4E82-9BD7-ED1BEF38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E7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15</cp:revision>
  <dcterms:created xsi:type="dcterms:W3CDTF">2023-06-11T05:03:00Z</dcterms:created>
  <dcterms:modified xsi:type="dcterms:W3CDTF">2023-06-13T08:46:00Z</dcterms:modified>
</cp:coreProperties>
</file>